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D81" w:rsidRDefault="00FC6C85" w:rsidP="00A73B92">
      <w:pPr>
        <w:jc w:val="center"/>
        <w:rPr>
          <w:rtl/>
          <w:lang w:bidi="ar-AE"/>
        </w:rPr>
      </w:pPr>
      <w:r>
        <w:rPr>
          <w:lang w:bidi="ar-A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81.75pt">
            <v:imagedata r:id="rId4" o:title="download"/>
          </v:shape>
        </w:pict>
      </w:r>
    </w:p>
    <w:p w:rsidR="00A73B92" w:rsidRDefault="00A73B92" w:rsidP="00A73B92">
      <w:pPr>
        <w:jc w:val="center"/>
        <w:rPr>
          <w:rtl/>
          <w:lang w:bidi="ar-AE"/>
        </w:rPr>
      </w:pPr>
    </w:p>
    <w:p w:rsidR="00A73B92" w:rsidRDefault="006E01FC" w:rsidP="00A73B92">
      <w:pPr>
        <w:pStyle w:val="NormalWeb"/>
        <w:jc w:val="center"/>
      </w:pPr>
      <w:r>
        <w:rPr>
          <w:rStyle w:val="Strong"/>
          <w:rtl/>
        </w:rPr>
        <w:t xml:space="preserve"> سيراميك</w:t>
      </w:r>
      <w:r w:rsidR="00ED3CCA">
        <w:rPr>
          <w:rStyle w:val="Strong"/>
          <w:rFonts w:hint="cs"/>
          <w:rtl/>
        </w:rPr>
        <w:t xml:space="preserve"> رأس الخيمة</w:t>
      </w:r>
      <w:r>
        <w:rPr>
          <w:rStyle w:val="Strong"/>
          <w:rtl/>
        </w:rPr>
        <w:t xml:space="preserve"> في معرض البناء السعودي 2025</w:t>
      </w:r>
    </w:p>
    <w:p w:rsidR="00A73B92" w:rsidRDefault="008A5855" w:rsidP="00A73B92">
      <w:pPr>
        <w:pStyle w:val="NormalWeb"/>
        <w:jc w:val="center"/>
        <w:rPr>
          <w:rStyle w:val="Strong"/>
          <w:rtl/>
          <w:lang w:bidi="ar-AE"/>
        </w:rPr>
      </w:pPr>
      <w:r>
        <w:rPr>
          <w:rStyle w:val="Strong"/>
          <w:rFonts w:hint="cs"/>
          <w:rtl/>
          <w:lang w:bidi="ar-AE"/>
        </w:rPr>
        <w:t>إبداع من أجل الحياة</w:t>
      </w:r>
    </w:p>
    <w:p w:rsidR="00A73B92" w:rsidRDefault="00A73B92" w:rsidP="00A73B92">
      <w:pPr>
        <w:pStyle w:val="NormalWeb"/>
        <w:jc w:val="center"/>
        <w:rPr>
          <w:rStyle w:val="Strong"/>
          <w:rtl/>
          <w:lang w:bidi="ar-AE"/>
        </w:rPr>
      </w:pPr>
    </w:p>
    <w:p w:rsidR="008A5855" w:rsidRPr="008A5855" w:rsidRDefault="008A5855" w:rsidP="008A5855">
      <w:pPr>
        <w:pStyle w:val="NormalWeb"/>
        <w:jc w:val="center"/>
        <w:rPr>
          <w:b/>
          <w:bCs/>
          <w:sz w:val="32"/>
          <w:szCs w:val="32"/>
        </w:rPr>
      </w:pPr>
      <w:r w:rsidRPr="008A5855">
        <w:rPr>
          <w:b/>
          <w:bCs/>
          <w:sz w:val="32"/>
          <w:szCs w:val="32"/>
        </w:rPr>
        <w:t>"</w:t>
      </w:r>
      <w:r w:rsidRPr="008A5855">
        <w:rPr>
          <w:b/>
          <w:bCs/>
          <w:sz w:val="32"/>
          <w:szCs w:val="32"/>
          <w:rtl/>
        </w:rPr>
        <w:t>سيراميك رأس الخيمة تستعرض التصاميم المبتكرة والحلول المتكاملة لمشاريع المملكة الكبرى في معرض البناء السعودي 2025</w:t>
      </w:r>
      <w:r w:rsidRPr="008A5855">
        <w:rPr>
          <w:b/>
          <w:bCs/>
          <w:sz w:val="32"/>
          <w:szCs w:val="32"/>
        </w:rPr>
        <w:t>"</w:t>
      </w:r>
    </w:p>
    <w:p w:rsidR="00A73B92" w:rsidRDefault="00A73B92" w:rsidP="00A73B92">
      <w:pPr>
        <w:pStyle w:val="NormalWeb"/>
        <w:bidi/>
        <w:rPr>
          <w:b/>
          <w:bCs/>
          <w:rtl/>
        </w:rPr>
      </w:pPr>
    </w:p>
    <w:p w:rsidR="00ED3CCA" w:rsidRPr="00ED3CCA" w:rsidRDefault="00ED3CCA" w:rsidP="00FC6C85">
      <w:pPr>
        <w:pStyle w:val="NormalWeb"/>
        <w:bidi/>
      </w:pPr>
      <w:r w:rsidRPr="00ED3CCA">
        <w:rPr>
          <w:rtl/>
        </w:rPr>
        <w:t xml:space="preserve">الرياض، </w:t>
      </w:r>
      <w:r w:rsidR="00FC6C85">
        <w:rPr>
          <w:rFonts w:hint="cs"/>
          <w:rtl/>
        </w:rPr>
        <w:t>28 أكتوبر</w:t>
      </w:r>
      <w:bookmarkStart w:id="0" w:name="_GoBack"/>
      <w:bookmarkEnd w:id="0"/>
      <w:r w:rsidRPr="00ED3CCA">
        <w:rPr>
          <w:rtl/>
        </w:rPr>
        <w:t xml:space="preserve"> 2025 – أعلنت </w:t>
      </w:r>
      <w:r w:rsidRPr="00ED3CCA">
        <w:rPr>
          <w:b/>
          <w:bCs/>
          <w:rtl/>
        </w:rPr>
        <w:t>سيراميك رأس الخيمة</w:t>
      </w:r>
      <w:r w:rsidRPr="00ED3CCA">
        <w:rPr>
          <w:rtl/>
        </w:rPr>
        <w:t xml:space="preserve">، إحدى العلامات التجارية العالمية الرائدة في صناعة السيراميك والأدوات الصحية، عن مشاركتها في معرض </w:t>
      </w:r>
      <w:r w:rsidRPr="00ED3CCA">
        <w:rPr>
          <w:b/>
          <w:bCs/>
          <w:rtl/>
        </w:rPr>
        <w:t>البناء السعودي 2025</w:t>
      </w:r>
      <w:r w:rsidRPr="00ED3CCA">
        <w:rPr>
          <w:rtl/>
        </w:rPr>
        <w:t xml:space="preserve">، المعرض الدولي الأبرز في المملكة لقطاع مواد البناء والتشييد، والمقرر إقامته خلال الفترة من 3 إلى 6 نوفمبر 2025 في </w:t>
      </w:r>
      <w:r w:rsidRPr="00ED3CCA">
        <w:rPr>
          <w:b/>
          <w:bCs/>
          <w:rtl/>
        </w:rPr>
        <w:t>مركز الرياض الدولي للمؤتمرات والمعارض</w:t>
      </w:r>
      <w:r w:rsidRPr="00ED3CCA">
        <w:rPr>
          <w:rtl/>
        </w:rPr>
        <w:t xml:space="preserve">.وسيتمكن الزوار من استكشاف أحدث ابتكارات سيراميك رأس الخيمة في </w:t>
      </w:r>
      <w:r w:rsidRPr="00ED3CCA">
        <w:rPr>
          <w:b/>
          <w:bCs/>
          <w:rtl/>
        </w:rPr>
        <w:t>الجناح رقم 2-407</w:t>
      </w:r>
      <w:r w:rsidRPr="00ED3CCA">
        <w:rPr>
          <w:rtl/>
        </w:rPr>
        <w:t>، حيث ستعرض الشركة مجموعتها المتميزة من البلاط والأدوات الصحية والخلاطات.</w:t>
      </w:r>
    </w:p>
    <w:p w:rsidR="00A73B92" w:rsidRDefault="00ED3CCA" w:rsidP="008A5855">
      <w:pPr>
        <w:pStyle w:val="NormalWeb"/>
        <w:bidi/>
        <w:rPr>
          <w:rtl/>
        </w:rPr>
      </w:pPr>
      <w:r w:rsidRPr="00ED3CCA">
        <w:rPr>
          <w:rtl/>
        </w:rPr>
        <w:t xml:space="preserve">تعكس مشاركة </w:t>
      </w:r>
      <w:r w:rsidRPr="00ED3CCA">
        <w:rPr>
          <w:b/>
          <w:bCs/>
          <w:rtl/>
        </w:rPr>
        <w:t>سيراميك رأس الخيمة</w:t>
      </w:r>
      <w:r w:rsidRPr="00ED3CCA">
        <w:rPr>
          <w:rtl/>
        </w:rPr>
        <w:t xml:space="preserve"> في هذا الحدث البارز التزامها المستمر بدعم </w:t>
      </w:r>
      <w:r w:rsidR="008A5855" w:rsidRPr="008A5855">
        <w:rPr>
          <w:rFonts w:hint="cs"/>
          <w:rtl/>
        </w:rPr>
        <w:t>مشاريع</w:t>
      </w:r>
      <w:r w:rsidRPr="008A5855">
        <w:rPr>
          <w:rtl/>
        </w:rPr>
        <w:t xml:space="preserve"> </w:t>
      </w:r>
      <w:r w:rsidRPr="00ED3CCA">
        <w:rPr>
          <w:rtl/>
        </w:rPr>
        <w:t>التنمية الحضرية و</w:t>
      </w:r>
      <w:r w:rsidR="008A5855">
        <w:rPr>
          <w:rFonts w:hint="cs"/>
          <w:rtl/>
        </w:rPr>
        <w:t>المشاريع</w:t>
      </w:r>
      <w:r w:rsidRPr="00ED3CCA">
        <w:rPr>
          <w:rtl/>
        </w:rPr>
        <w:t xml:space="preserve"> الكبرى في المملكة، من خلال تقديم أحدث الابتكارات في البلاط والأدوات الصحية وخلاطات كلودي، التي تجمع بين التصميم الأنيق والجودة العالية والأداء العملي لتلبية احتياجات أنماط المعيشة العصرية</w:t>
      </w:r>
      <w:r>
        <w:rPr>
          <w:rFonts w:hint="cs"/>
          <w:rtl/>
        </w:rPr>
        <w:t xml:space="preserve"> </w:t>
      </w:r>
      <w:r w:rsidR="006E01FC">
        <w:rPr>
          <w:rtl/>
        </w:rPr>
        <w:t>في جميع أنحاء المملكة</w:t>
      </w:r>
      <w:r w:rsidR="006E01FC">
        <w:t>.</w:t>
      </w:r>
    </w:p>
    <w:p w:rsidR="00A73B92" w:rsidRDefault="006E01FC" w:rsidP="00ED3CCA">
      <w:pPr>
        <w:pStyle w:val="NormalWeb"/>
        <w:bidi/>
      </w:pPr>
      <w:r>
        <w:rPr>
          <w:rtl/>
        </w:rPr>
        <w:t xml:space="preserve">قال </w:t>
      </w:r>
      <w:r>
        <w:rPr>
          <w:rStyle w:val="Strong"/>
          <w:rtl/>
        </w:rPr>
        <w:t>عبد الله مسعد</w:t>
      </w:r>
      <w:r>
        <w:rPr>
          <w:rtl/>
        </w:rPr>
        <w:t xml:space="preserve">، الرئيس التنفيذي لمجموعة </w:t>
      </w:r>
      <w:r w:rsidR="00ED3CCA" w:rsidRPr="00ED3CCA">
        <w:rPr>
          <w:rtl/>
        </w:rPr>
        <w:t xml:space="preserve">سيراميك رأس الخيمة </w:t>
      </w:r>
      <w:r>
        <w:rPr>
          <w:rtl/>
        </w:rPr>
        <w:t>ش.م.ع</w:t>
      </w:r>
      <w:r>
        <w:t>:</w:t>
      </w:r>
    </w:p>
    <w:p w:rsidR="00A73B92" w:rsidRDefault="006E01FC" w:rsidP="00C13FD5">
      <w:pPr>
        <w:pStyle w:val="NormalWeb"/>
        <w:bidi/>
      </w:pPr>
      <w:r>
        <w:t>“</w:t>
      </w:r>
      <w:r w:rsidR="00C13FD5" w:rsidRPr="00C13FD5">
        <w:rPr>
          <w:rtl/>
        </w:rPr>
        <w:t xml:space="preserve">يمثل معرض </w:t>
      </w:r>
      <w:r w:rsidR="00C13FD5" w:rsidRPr="00C13FD5">
        <w:rPr>
          <w:b/>
          <w:bCs/>
          <w:rtl/>
        </w:rPr>
        <w:t>البناء السعودي</w:t>
      </w:r>
      <w:r w:rsidR="00C13FD5" w:rsidRPr="00C13FD5">
        <w:rPr>
          <w:rtl/>
        </w:rPr>
        <w:t xml:space="preserve"> منصة مهمة للتفاعل مع أحد أكثر الأسواق حيوية في المنطقة. وبينما نواصل الاستثمار في مجالات الابتكار والاستدامة والتميّز في التصميم، نركز على تقديم حلول متطورة عالية الجودة تلبي الاحتياجات المتجددة لشركائنا وعملائنا في المملكة. نحن فخورون بالمساهمة في دعم النمو الطموح والرؤية التنموية للمملكة، وتعزيز مكانتنا كعلامة تجارية عالمية موثوقة في مجال السيراميك.</w:t>
      </w:r>
      <w:r>
        <w:t>.”</w:t>
      </w:r>
    </w:p>
    <w:p w:rsidR="00A73B92" w:rsidRDefault="006E01FC" w:rsidP="00C13FD5">
      <w:pPr>
        <w:pStyle w:val="NormalWeb"/>
        <w:bidi/>
      </w:pPr>
      <w:r>
        <w:rPr>
          <w:rtl/>
        </w:rPr>
        <w:t xml:space="preserve">ومن خلال مشاركتها في معرض </w:t>
      </w:r>
      <w:r w:rsidR="00B776C8">
        <w:rPr>
          <w:rStyle w:val="Strong"/>
          <w:rFonts w:hint="cs"/>
          <w:rtl/>
        </w:rPr>
        <w:t>البناء السعودي 2025</w:t>
      </w:r>
      <w:r>
        <w:rPr>
          <w:rtl/>
        </w:rPr>
        <w:t xml:space="preserve">، تؤكد </w:t>
      </w:r>
      <w:r w:rsidR="00B776C8">
        <w:rPr>
          <w:rStyle w:val="Strong"/>
          <w:rFonts w:hint="cs"/>
          <w:rtl/>
        </w:rPr>
        <w:t xml:space="preserve">سيراميك رأس الخيمة </w:t>
      </w:r>
      <w:r>
        <w:rPr>
          <w:rtl/>
        </w:rPr>
        <w:t xml:space="preserve">التزامها بدعم </w:t>
      </w:r>
      <w:r>
        <w:rPr>
          <w:rStyle w:val="Strong"/>
          <w:rtl/>
        </w:rPr>
        <w:t>رؤية السعودية 2030</w:t>
      </w:r>
      <w:r>
        <w:rPr>
          <w:rtl/>
        </w:rPr>
        <w:t xml:space="preserve"> من خلال تقديم حلول متقدمة ومستدامة، وتوسيع حضورها في </w:t>
      </w:r>
      <w:r w:rsidR="00C13FD5">
        <w:rPr>
          <w:rFonts w:hint="cs"/>
          <w:rtl/>
        </w:rPr>
        <w:t>السوق السعودي من خلال</w:t>
      </w:r>
      <w:r>
        <w:rPr>
          <w:rtl/>
        </w:rPr>
        <w:t xml:space="preserve"> شراكات استراتيجية ومشاريع رائدة تسهم في تطوير البنية التحتية وقطاع العقارات في المملكة</w:t>
      </w:r>
      <w:r>
        <w:t>.</w:t>
      </w:r>
    </w:p>
    <w:p w:rsidR="00A73B92" w:rsidRPr="00C13FD5" w:rsidRDefault="006E01FC" w:rsidP="00C13FD5">
      <w:pPr>
        <w:pStyle w:val="NormalWeb"/>
        <w:bidi/>
        <w:rPr>
          <w:b/>
          <w:bCs/>
        </w:rPr>
      </w:pPr>
      <w:r w:rsidRPr="008A5855">
        <w:rPr>
          <w:rtl/>
        </w:rPr>
        <w:t xml:space="preserve">وتختتم </w:t>
      </w:r>
      <w:r>
        <w:rPr>
          <w:rtl/>
        </w:rPr>
        <w:t xml:space="preserve">الشركة بالتأكيد على أن </w:t>
      </w:r>
      <w:r>
        <w:rPr>
          <w:rStyle w:val="Strong"/>
          <w:rtl/>
        </w:rPr>
        <w:t>الابتكار والجودة والاستدامة</w:t>
      </w:r>
      <w:r>
        <w:rPr>
          <w:rtl/>
        </w:rPr>
        <w:t xml:space="preserve"> تظل الركائز الأساسية لاستراتيجيتها، مما يعزز مكانتها كإحدى الشركات الرائدة عالميًا في صناعة السيراميك وشريك</w:t>
      </w:r>
      <w:r w:rsidR="00C13FD5">
        <w:rPr>
          <w:rFonts w:hint="cs"/>
          <w:rtl/>
        </w:rPr>
        <w:t>اً</w:t>
      </w:r>
      <w:r>
        <w:rPr>
          <w:rtl/>
        </w:rPr>
        <w:t xml:space="preserve"> موثوق</w:t>
      </w:r>
      <w:r w:rsidR="00C13FD5">
        <w:rPr>
          <w:rFonts w:hint="cs"/>
          <w:rtl/>
        </w:rPr>
        <w:t>اً</w:t>
      </w:r>
      <w:r>
        <w:rPr>
          <w:rtl/>
        </w:rPr>
        <w:t xml:space="preserve"> في تحقيق رؤية المملكة الطموحة في </w:t>
      </w:r>
      <w:r w:rsidR="00C13FD5">
        <w:rPr>
          <w:rFonts w:hint="cs"/>
          <w:rtl/>
        </w:rPr>
        <w:t>قطاع</w:t>
      </w:r>
      <w:r>
        <w:rPr>
          <w:rtl/>
        </w:rPr>
        <w:t xml:space="preserve"> البناء</w:t>
      </w:r>
      <w:r w:rsidR="00C13FD5">
        <w:rPr>
          <w:rFonts w:hint="cs"/>
          <w:rtl/>
        </w:rPr>
        <w:t xml:space="preserve"> </w:t>
      </w:r>
      <w:r w:rsidR="00C13FD5" w:rsidRPr="00C13FD5">
        <w:rPr>
          <w:rtl/>
        </w:rPr>
        <w:t>والتشييد</w:t>
      </w:r>
      <w:r w:rsidR="00C13FD5" w:rsidRPr="00C13FD5">
        <w:rPr>
          <w:rFonts w:hint="cs"/>
          <w:rtl/>
        </w:rPr>
        <w:t>.</w:t>
      </w:r>
    </w:p>
    <w:p w:rsidR="00A73B92" w:rsidRDefault="00A73B92" w:rsidP="00B776C8">
      <w:pPr>
        <w:pStyle w:val="NormalWeb"/>
        <w:bidi/>
        <w:rPr>
          <w:rtl/>
        </w:rPr>
      </w:pPr>
    </w:p>
    <w:p w:rsidR="00C13FD5" w:rsidRDefault="00C13FD5" w:rsidP="00C13FD5">
      <w:pPr>
        <w:pStyle w:val="NormalWeb"/>
        <w:bidi/>
        <w:rPr>
          <w:rtl/>
        </w:rPr>
      </w:pPr>
    </w:p>
    <w:p w:rsidR="00C13FD5" w:rsidRPr="00A73B92" w:rsidRDefault="00C13FD5" w:rsidP="00C13FD5">
      <w:pPr>
        <w:pStyle w:val="NormalWeb"/>
        <w:bidi/>
      </w:pPr>
    </w:p>
    <w:p w:rsidR="00B776C8" w:rsidRPr="00C13FD5" w:rsidRDefault="006E01FC" w:rsidP="00C13FD5">
      <w:pPr>
        <w:pStyle w:val="NormalWeb"/>
        <w:bidi/>
        <w:rPr>
          <w:b/>
          <w:bCs/>
          <w:rtl/>
        </w:rPr>
      </w:pPr>
      <w:r w:rsidRPr="00C13FD5">
        <w:rPr>
          <w:b/>
          <w:bCs/>
          <w:rtl/>
        </w:rPr>
        <w:lastRenderedPageBreak/>
        <w:t xml:space="preserve">من تقنيات </w:t>
      </w:r>
      <w:r w:rsidRPr="00C13FD5">
        <w:rPr>
          <w:rStyle w:val="Strong"/>
          <w:rFonts w:hint="cs"/>
          <w:rtl/>
        </w:rPr>
        <w:t>سوفتك</w:t>
      </w:r>
      <w:r w:rsidRPr="00C13FD5">
        <w:t xml:space="preserve"> </w:t>
      </w:r>
      <w:r w:rsidRPr="00C13FD5">
        <w:rPr>
          <w:rStyle w:val="Strong"/>
          <w:rFonts w:hint="cs"/>
          <w:rtl/>
        </w:rPr>
        <w:t>و سكراتش جارد</w:t>
      </w:r>
      <w:r w:rsidRPr="00C13FD5">
        <w:rPr>
          <w:b/>
          <w:bCs/>
        </w:rPr>
        <w:t xml:space="preserve"> </w:t>
      </w:r>
      <w:r w:rsidRPr="00C13FD5">
        <w:rPr>
          <w:b/>
          <w:bCs/>
          <w:rtl/>
        </w:rPr>
        <w:t>إلى الأحجام الكبيرة: بحث علمي، أداء ممتاز وتصميم يلبي متطلبات الحياة المعاصرة</w:t>
      </w:r>
      <w:r w:rsidRPr="00C13FD5">
        <w:rPr>
          <w:b/>
          <w:bCs/>
        </w:rPr>
        <w:t>.</w:t>
      </w:r>
    </w:p>
    <w:p w:rsidR="00C13FD5" w:rsidRPr="00C13FD5" w:rsidRDefault="00C13FD5" w:rsidP="00C13FD5">
      <w:pPr>
        <w:pStyle w:val="NormalWeb"/>
        <w:bidi/>
      </w:pPr>
      <w:r w:rsidRPr="00C13FD5">
        <w:rPr>
          <w:rtl/>
        </w:rPr>
        <w:t xml:space="preserve">تعود سيراميك رأس الخيمة إلى معرض </w:t>
      </w:r>
      <w:r w:rsidRPr="00C13FD5">
        <w:rPr>
          <w:b/>
          <w:bCs/>
          <w:rtl/>
        </w:rPr>
        <w:t>البناء السعودي</w:t>
      </w:r>
      <w:r w:rsidRPr="00C13FD5">
        <w:rPr>
          <w:rtl/>
        </w:rPr>
        <w:t xml:space="preserve"> بمجموعة من الابتكارات التي تجسد مفهومها </w:t>
      </w:r>
      <w:r w:rsidRPr="00C13FD5">
        <w:rPr>
          <w:b/>
          <w:bCs/>
          <w:rtl/>
        </w:rPr>
        <w:t>«مصمَّم للحياة»</w:t>
      </w:r>
      <w:r w:rsidRPr="00C13FD5">
        <w:rPr>
          <w:rtl/>
        </w:rPr>
        <w:t>، حيث يتحول السيراميك إلى عنصر تصميمي يجمع بين الأصالة والوظيفة، ليحقق الانسجام مع متطلبات الحياة المعاصرة.</w:t>
      </w:r>
    </w:p>
    <w:p w:rsidR="00B776C8" w:rsidRDefault="006E01FC" w:rsidP="00B776C8">
      <w:pPr>
        <w:pStyle w:val="NormalWeb"/>
        <w:bidi/>
      </w:pPr>
      <w:r>
        <w:rPr>
          <w:rtl/>
        </w:rPr>
        <w:t xml:space="preserve">يقول </w:t>
      </w:r>
      <w:r>
        <w:rPr>
          <w:rStyle w:val="Strong"/>
          <w:rtl/>
        </w:rPr>
        <w:t>ليوناردو دي مورو</w:t>
      </w:r>
      <w:r>
        <w:rPr>
          <w:rtl/>
        </w:rPr>
        <w:t xml:space="preserve">، نائب الرئيس التنفيذي لتطوير الأعمال الدولية في شركة </w:t>
      </w:r>
      <w:r w:rsidRPr="00C13FD5">
        <w:rPr>
          <w:rStyle w:val="Strong"/>
          <w:rFonts w:hint="cs"/>
          <w:b w:val="0"/>
          <w:bCs w:val="0"/>
          <w:rtl/>
        </w:rPr>
        <w:t>سيراميك رأس الخيمة</w:t>
      </w:r>
      <w:r>
        <w:t>:</w:t>
      </w:r>
    </w:p>
    <w:p w:rsidR="00475CCA" w:rsidRDefault="00475CCA" w:rsidP="00475CCA">
      <w:pPr>
        <w:pStyle w:val="NormalWeb"/>
        <w:bidi/>
        <w:rPr>
          <w:rtl/>
        </w:rPr>
      </w:pPr>
      <w:r>
        <w:t>”</w:t>
      </w:r>
      <w:r w:rsidRPr="00475CCA">
        <w:rPr>
          <w:rtl/>
        </w:rPr>
        <w:t>يمثل مفهوم «مصمَّم للحياة» رؤيتنا التي تقوم على الاستثمار في البحث لتقديم حلول مصممة بعناية، تجمع بين المتانة والاستدامة والقدرة على التكيف مع أنماط الحياة المختلفة. ترافق منتجاتنا جميع البيئات، من المنازل إلى المشاريع المعمارية الكبيرة، مع الحفاظ على التناسق الجمالي والأداء العالي. على مر السنوات، طورنا مفهومًا متكاملًا للحلول ال</w:t>
      </w:r>
      <w:r>
        <w:rPr>
          <w:rFonts w:hint="cs"/>
          <w:rtl/>
        </w:rPr>
        <w:t>معيشية</w:t>
      </w:r>
      <w:r w:rsidRPr="00475CCA">
        <w:rPr>
          <w:rtl/>
        </w:rPr>
        <w:t xml:space="preserve"> يجمع بين الجودة والأداء والخيارات اللامحدودة في التصميم</w:t>
      </w:r>
      <w:r>
        <w:t>“</w:t>
      </w:r>
      <w:r w:rsidRPr="00475CCA">
        <w:rPr>
          <w:rtl/>
        </w:rPr>
        <w:t>.</w:t>
      </w:r>
    </w:p>
    <w:p w:rsidR="00B776C8" w:rsidRPr="00B776C8" w:rsidRDefault="006E01FC" w:rsidP="00B776C8">
      <w:pPr>
        <w:bidi/>
        <w:spacing w:before="100" w:beforeAutospacing="1" w:after="100" w:afterAutospacing="1" w:line="240" w:lineRule="auto"/>
        <w:outlineLvl w:val="2"/>
        <w:rPr>
          <w:rFonts w:ascii="Times New Roman" w:eastAsia="Times New Roman" w:hAnsi="Times New Roman" w:cs="Times New Roman"/>
          <w:b/>
          <w:bCs/>
          <w:sz w:val="27"/>
          <w:szCs w:val="27"/>
        </w:rPr>
      </w:pPr>
      <w:r w:rsidRPr="00B776C8">
        <w:rPr>
          <w:rFonts w:ascii="Times New Roman" w:eastAsia="Times New Roman" w:hAnsi="Times New Roman" w:cs="Times New Roman"/>
          <w:b/>
          <w:bCs/>
          <w:sz w:val="27"/>
          <w:szCs w:val="27"/>
          <w:rtl/>
        </w:rPr>
        <w:t>الابتكار والبحث في المقام الأول</w:t>
      </w:r>
    </w:p>
    <w:p w:rsidR="00B776C8" w:rsidRDefault="009226B0" w:rsidP="009226B0">
      <w:pPr>
        <w:bidi/>
        <w:spacing w:before="100" w:beforeAutospacing="1" w:after="100" w:afterAutospacing="1" w:line="240" w:lineRule="auto"/>
        <w:rPr>
          <w:rFonts w:ascii="Times New Roman" w:eastAsia="Times New Roman" w:hAnsi="Times New Roman" w:cs="Times New Roman"/>
          <w:sz w:val="24"/>
          <w:szCs w:val="24"/>
          <w:rtl/>
        </w:rPr>
      </w:pPr>
      <w:r w:rsidRPr="009226B0">
        <w:rPr>
          <w:rFonts w:ascii="Times New Roman" w:eastAsia="Times New Roman" w:hAnsi="Times New Roman" w:cs="Times New Roman"/>
          <w:sz w:val="24"/>
          <w:szCs w:val="24"/>
          <w:rtl/>
        </w:rPr>
        <w:t>يتركز جوهر الابتكار في مختبر "</w:t>
      </w:r>
      <w:r w:rsidRPr="009226B0">
        <w:rPr>
          <w:rFonts w:ascii="Times New Roman" w:eastAsia="Times New Roman" w:hAnsi="Times New Roman" w:cs="Times New Roman"/>
          <w:b/>
          <w:bCs/>
          <w:sz w:val="24"/>
          <w:szCs w:val="24"/>
          <w:rtl/>
        </w:rPr>
        <w:t>إينوتك</w:t>
      </w:r>
      <w:r w:rsidRPr="009226B0">
        <w:rPr>
          <w:rFonts w:ascii="Times New Roman" w:eastAsia="Times New Roman" w:hAnsi="Times New Roman" w:cs="Times New Roman"/>
          <w:sz w:val="24"/>
          <w:szCs w:val="24"/>
          <w:rtl/>
        </w:rPr>
        <w:t xml:space="preserve">"، المختبر البحثي التابع للمجموعة، والذي يعمل باستمرار على تطوير حلول متقدمة تعيد تعريف حدود هذا القطاع. </w:t>
      </w:r>
      <w:r w:rsidRPr="00B776C8">
        <w:rPr>
          <w:rFonts w:ascii="Times New Roman" w:eastAsia="Times New Roman" w:hAnsi="Times New Roman" w:cs="Times New Roman"/>
          <w:sz w:val="24"/>
          <w:szCs w:val="24"/>
          <w:rtl/>
        </w:rPr>
        <w:t xml:space="preserve">ويشهد معرض </w:t>
      </w:r>
      <w:r>
        <w:rPr>
          <w:rFonts w:ascii="Times New Roman" w:eastAsia="Times New Roman" w:hAnsi="Times New Roman" w:cs="Times New Roman" w:hint="cs"/>
          <w:b/>
          <w:bCs/>
          <w:sz w:val="24"/>
          <w:szCs w:val="24"/>
          <w:rtl/>
        </w:rPr>
        <w:t xml:space="preserve">البناء السعودي </w:t>
      </w:r>
      <w:r w:rsidRPr="00B776C8">
        <w:rPr>
          <w:rFonts w:ascii="Times New Roman" w:eastAsia="Times New Roman" w:hAnsi="Times New Roman" w:cs="Times New Roman"/>
          <w:sz w:val="24"/>
          <w:szCs w:val="24"/>
          <w:rtl/>
        </w:rPr>
        <w:t>هذا العام إطلاق ابتكارين يؤثران بشكل مباشر على تجربة المستخدم اليومية</w:t>
      </w:r>
      <w:r w:rsidRPr="00B776C8">
        <w:rPr>
          <w:rFonts w:ascii="Times New Roman" w:eastAsia="Times New Roman" w:hAnsi="Times New Roman" w:cs="Times New Roman"/>
          <w:sz w:val="24"/>
          <w:szCs w:val="24"/>
        </w:rPr>
        <w:t xml:space="preserve">: </w:t>
      </w:r>
      <w:r>
        <w:rPr>
          <w:rFonts w:ascii="Times New Roman" w:eastAsia="Times New Roman" w:hAnsi="Times New Roman" w:cs="Times New Roman" w:hint="cs"/>
          <w:sz w:val="24"/>
          <w:szCs w:val="24"/>
          <w:rtl/>
        </w:rPr>
        <w:t xml:space="preserve"> </w:t>
      </w:r>
      <w:r w:rsidRPr="009226B0">
        <w:rPr>
          <w:rFonts w:ascii="Times New Roman" w:eastAsia="Times New Roman" w:hAnsi="Times New Roman" w:cs="Times New Roman" w:hint="cs"/>
          <w:b/>
          <w:bCs/>
          <w:sz w:val="24"/>
          <w:szCs w:val="24"/>
          <w:rtl/>
        </w:rPr>
        <w:t>سوفتيك و سكراتش جارد</w:t>
      </w:r>
      <w:r>
        <w:rPr>
          <w:rFonts w:ascii="Times New Roman" w:eastAsia="Times New Roman" w:hAnsi="Times New Roman" w:cs="Times New Roman" w:hint="cs"/>
          <w:sz w:val="24"/>
          <w:szCs w:val="24"/>
          <w:rtl/>
        </w:rPr>
        <w:t>.</w:t>
      </w:r>
    </w:p>
    <w:p w:rsidR="009226B0" w:rsidRPr="009226B0" w:rsidRDefault="006E01FC" w:rsidP="009226B0">
      <w:pPr>
        <w:pStyle w:val="NormalWeb"/>
        <w:bidi/>
        <w:rPr>
          <w:rtl/>
        </w:rPr>
      </w:pPr>
      <w:r>
        <w:rPr>
          <w:rtl/>
        </w:rPr>
        <w:t xml:space="preserve">تتبنى العمارة المعاصرة بشكل متزايد مفهوم </w:t>
      </w:r>
      <w:r>
        <w:rPr>
          <w:rStyle w:val="Strong"/>
          <w:rtl/>
        </w:rPr>
        <w:t>الاستمرارية</w:t>
      </w:r>
      <w:r>
        <w:rPr>
          <w:rtl/>
        </w:rPr>
        <w:t xml:space="preserve">، مما يؤدي عمليًا إلى تلاشي الحدود بين </w:t>
      </w:r>
      <w:r w:rsidR="009226B0">
        <w:rPr>
          <w:rFonts w:hint="cs"/>
          <w:rtl/>
        </w:rPr>
        <w:t xml:space="preserve">المساحات </w:t>
      </w:r>
      <w:r>
        <w:rPr>
          <w:rtl/>
        </w:rPr>
        <w:t>الداخل</w:t>
      </w:r>
      <w:r w:rsidR="009226B0">
        <w:rPr>
          <w:rFonts w:hint="cs"/>
          <w:rtl/>
        </w:rPr>
        <w:t>ية</w:t>
      </w:r>
      <w:r>
        <w:rPr>
          <w:rtl/>
        </w:rPr>
        <w:t xml:space="preserve"> والخارج</w:t>
      </w:r>
      <w:r w:rsidR="009226B0">
        <w:rPr>
          <w:rFonts w:hint="cs"/>
          <w:rtl/>
        </w:rPr>
        <w:t xml:space="preserve">ية </w:t>
      </w:r>
      <w:r w:rsidR="009226B0" w:rsidRPr="009226B0">
        <w:rPr>
          <w:rtl/>
        </w:rPr>
        <w:t xml:space="preserve">وهو ما تجسده تقنية </w:t>
      </w:r>
      <w:r w:rsidR="009226B0" w:rsidRPr="009226B0">
        <w:rPr>
          <w:b/>
          <w:bCs/>
          <w:rtl/>
        </w:rPr>
        <w:t>سوفتك</w:t>
      </w:r>
      <w:r w:rsidR="009226B0" w:rsidRPr="009226B0">
        <w:rPr>
          <w:rtl/>
        </w:rPr>
        <w:t xml:space="preserve"> من خلال الأسطح المقاومة للانزلاق والمريحة للمساحات الحديثة.وتتميز التقنية الجديدة </w:t>
      </w:r>
      <w:r w:rsidR="009226B0" w:rsidRPr="009226B0">
        <w:rPr>
          <w:b/>
          <w:bCs/>
          <w:rtl/>
        </w:rPr>
        <w:t>بعملية الترسيب الجزيئي الدقيق</w:t>
      </w:r>
      <w:r w:rsidR="009226B0" w:rsidRPr="009226B0">
        <w:rPr>
          <w:rtl/>
        </w:rPr>
        <w:t xml:space="preserve"> التي تملأ التجاويف المجهرية لسطح السيراميك، لتشكل طبقة متجانسة يسهل تنظيفها وتتميز بخصائص مضادة للانزلاق، مع مستويات عالية من الأمان والمرونة، سواء للاستخدام الداخلي أو الخارجي.</w:t>
      </w:r>
      <w:r>
        <w:rPr>
          <w:rtl/>
        </w:rPr>
        <w:t>، مع تأكيد الأداء من خلال معاملات</w:t>
      </w:r>
      <w:r>
        <w:rPr>
          <w:rStyle w:val="Strong"/>
        </w:rPr>
        <w:t>R10 A+B</w:t>
      </w:r>
      <w:r>
        <w:t xml:space="preserve"> </w:t>
      </w:r>
      <w:r>
        <w:rPr>
          <w:rtl/>
        </w:rPr>
        <w:t>للمساحات الداخلية و</w:t>
      </w:r>
      <w:r>
        <w:rPr>
          <w:rStyle w:val="Strong"/>
        </w:rPr>
        <w:t>R11 A+B+C</w:t>
      </w:r>
      <w:r>
        <w:t xml:space="preserve"> </w:t>
      </w:r>
      <w:r>
        <w:rPr>
          <w:rtl/>
        </w:rPr>
        <w:t>للمساحات الخارجية</w:t>
      </w:r>
      <w:r>
        <w:t>.</w:t>
      </w:r>
    </w:p>
    <w:p w:rsidR="00B4725F" w:rsidRDefault="006E01FC" w:rsidP="00B4725F">
      <w:pPr>
        <w:pStyle w:val="NormalWeb"/>
        <w:bidi/>
      </w:pPr>
      <w:r>
        <w:rPr>
          <w:rtl/>
        </w:rPr>
        <w:t xml:space="preserve">ومن أمثلة تطبيق هذه التقنية </w:t>
      </w:r>
      <w:r w:rsidRPr="00B4725F">
        <w:rPr>
          <w:b/>
          <w:bCs/>
          <w:rtl/>
        </w:rPr>
        <w:t>المجموعة الجديدة</w:t>
      </w:r>
      <w:r>
        <w:rPr>
          <w:rtl/>
        </w:rPr>
        <w:t xml:space="preserve"> التي عُرضت مسبقًا في معرض </w:t>
      </w:r>
      <w:r w:rsidR="00F231BC" w:rsidRPr="00B4725F">
        <w:rPr>
          <w:rStyle w:val="Strong"/>
          <w:rFonts w:hint="cs"/>
          <w:b w:val="0"/>
          <w:bCs w:val="0"/>
          <w:rtl/>
        </w:rPr>
        <w:t>سيرساي</w:t>
      </w:r>
      <w:r>
        <w:rPr>
          <w:rtl/>
        </w:rPr>
        <w:t xml:space="preserve">، تحت اسم </w:t>
      </w:r>
      <w:r w:rsidR="00B4725F" w:rsidRPr="00B4725F">
        <w:rPr>
          <w:rFonts w:hint="cs"/>
          <w:b/>
          <w:bCs/>
          <w:rtl/>
        </w:rPr>
        <w:t>أي ساسي</w:t>
      </w:r>
      <w:r w:rsidR="00B4725F">
        <w:rPr>
          <w:rFonts w:hint="cs"/>
          <w:rtl/>
        </w:rPr>
        <w:t xml:space="preserve"> </w:t>
      </w:r>
      <w:r w:rsidR="00B4725F">
        <w:rPr>
          <w:rStyle w:val="Strong"/>
          <w:rFonts w:hint="cs"/>
          <w:rtl/>
        </w:rPr>
        <w:t>(</w:t>
      </w:r>
      <w:r>
        <w:rPr>
          <w:rStyle w:val="Strong"/>
          <w:rtl/>
        </w:rPr>
        <w:t>الأحجار</w:t>
      </w:r>
      <w:r w:rsidR="00B4725F">
        <w:rPr>
          <w:rStyle w:val="Strong"/>
          <w:rFonts w:hint="cs"/>
          <w:rtl/>
        </w:rPr>
        <w:t>):</w:t>
      </w:r>
      <w:r>
        <w:rPr>
          <w:rtl/>
        </w:rPr>
        <w:t>تصميم معاصر مستوحى من المستوطنات القديمة المنحوتة في صخور مدينة لوكان</w:t>
      </w:r>
      <w:r>
        <w:t>.</w:t>
      </w:r>
      <w:r>
        <w:br/>
      </w:r>
      <w:r w:rsidR="00B4725F">
        <w:rPr>
          <w:rtl/>
        </w:rPr>
        <w:t>تتضمن المجموعة طرازين تصميميين</w:t>
      </w:r>
      <w:r w:rsidR="00B4725F">
        <w:rPr>
          <w:rFonts w:hint="cs"/>
          <w:rtl/>
        </w:rPr>
        <w:t xml:space="preserve"> هما</w:t>
      </w:r>
      <w:r w:rsidR="00B4725F">
        <w:rPr>
          <w:rtl/>
        </w:rPr>
        <w:t xml:space="preserve"> </w:t>
      </w:r>
      <w:r w:rsidR="00B4725F" w:rsidRPr="00B4725F">
        <w:rPr>
          <w:i/>
          <w:iCs/>
          <w:rtl/>
        </w:rPr>
        <w:t>بورغونا وماتيرا</w:t>
      </w:r>
      <w:r w:rsidR="00B4725F">
        <w:rPr>
          <w:rtl/>
        </w:rPr>
        <w:t>، بأربعة ألوان تتدرج من البيج إلى الرمادي</w:t>
      </w:r>
      <w:r w:rsidR="00B4725F">
        <w:t>.</w:t>
      </w:r>
    </w:p>
    <w:p w:rsidR="00B4725F" w:rsidRPr="005B3A5B" w:rsidRDefault="00B4725F" w:rsidP="00B4725F">
      <w:pPr>
        <w:jc w:val="right"/>
        <w:rPr>
          <w:rFonts w:ascii="Baskerville Old Face" w:eastAsia="Times New Roman" w:hAnsi="Baskerville Old Face" w:cstheme="minorHAnsi"/>
          <w:sz w:val="24"/>
          <w:szCs w:val="24"/>
        </w:rPr>
      </w:pPr>
      <w:r w:rsidRPr="005B3A5B">
        <w:rPr>
          <w:rFonts w:ascii="Baskerville Old Face" w:eastAsia="Times New Roman" w:hAnsi="Baskerville Old Face" w:cstheme="minorHAnsi"/>
          <w:sz w:val="24"/>
          <w:szCs w:val="24"/>
          <w:rtl/>
        </w:rPr>
        <w:t>في التصاميم الداخلية العصرية، لا يقل الأداء أهمية عن الجمال، إذ يبحث المستهلكون اليوم عن المواد التي تجمع بين الأناقة والمتانة وطول العمر. ومن هنا وُلد جيل جديد من أسطح البورسلين من سيراميك رأس الخيمة الذي يتميز بتقنية سكرتش جارد، إحدى أكثر الحلول مقاومة للخدوش تطورًا في السوق، ما يضع معايير جديدة للصلابة والنظافة والجودة. وتوفر هذه التقنية معالجة سطحية تضمن حماية متقدمة ضد الخدوش حتى تلك الناتجة عن الأجسام المعدنية، مع الحفاظ على لمعان السطح وجماله على المدى الطويل.</w:t>
      </w:r>
    </w:p>
    <w:p w:rsidR="00B4725F" w:rsidRDefault="006E01FC" w:rsidP="00B4725F">
      <w:pPr>
        <w:pStyle w:val="NormalWeb"/>
        <w:bidi/>
        <w:rPr>
          <w:rtl/>
        </w:rPr>
      </w:pPr>
      <w:r>
        <w:rPr>
          <w:rtl/>
        </w:rPr>
        <w:t xml:space="preserve">من الأمثلة البارزة على هذه التقنية تصميم </w:t>
      </w:r>
      <w:r w:rsidR="00495AF5">
        <w:rPr>
          <w:rStyle w:val="Strong"/>
          <w:rFonts w:hint="cs"/>
          <w:rtl/>
        </w:rPr>
        <w:t>كالكتا ماتشيا فيكيا</w:t>
      </w:r>
      <w:r>
        <w:rPr>
          <w:rtl/>
        </w:rPr>
        <w:t xml:space="preserve">، بخلفيته البيضاء التي تتقاطعها عروق انسيابية بدرجات الرمادي والبيج والذهبي، وتصميم </w:t>
      </w:r>
      <w:r w:rsidR="00495AF5">
        <w:rPr>
          <w:rStyle w:val="Strong"/>
          <w:rFonts w:hint="cs"/>
          <w:rtl/>
        </w:rPr>
        <w:t>الاسكا وايت</w:t>
      </w:r>
      <w:r>
        <w:t xml:space="preserve"> </w:t>
      </w:r>
      <w:r>
        <w:rPr>
          <w:rtl/>
        </w:rPr>
        <w:t>بتدرجاته اللونية المتراكبة وانعكاساته العميقة التي تمنح مظهرًا حاسمًا وأصليًا</w:t>
      </w:r>
      <w:r>
        <w:t>.</w:t>
      </w:r>
      <w:r>
        <w:br/>
      </w:r>
      <w:r>
        <w:rPr>
          <w:rtl/>
        </w:rPr>
        <w:t xml:space="preserve">كلا التصميمين متوفران بأحجام </w:t>
      </w:r>
      <w:r w:rsidR="00B4725F">
        <w:rPr>
          <w:rtl/>
        </w:rPr>
        <w:t xml:space="preserve">ماكسموس </w:t>
      </w:r>
      <w:r>
        <w:rPr>
          <w:rtl/>
        </w:rPr>
        <w:t>الكبيرة</w:t>
      </w:r>
      <w:r w:rsidR="00B4725F">
        <w:rPr>
          <w:rFonts w:hint="cs"/>
          <w:rtl/>
        </w:rPr>
        <w:t xml:space="preserve"> ( بلاطات كبيره الحجم)</w:t>
      </w:r>
      <w:r>
        <w:rPr>
          <w:rtl/>
        </w:rPr>
        <w:t xml:space="preserve">، </w:t>
      </w:r>
      <w:r w:rsidR="00B4725F">
        <w:rPr>
          <w:rFonts w:hint="cs"/>
          <w:rtl/>
        </w:rPr>
        <w:t xml:space="preserve">التي </w:t>
      </w:r>
      <w:r w:rsidR="00B4725F" w:rsidRPr="00B4725F">
        <w:rPr>
          <w:rtl/>
        </w:rPr>
        <w:t>تمنحه مظهرًا فريدًا.يتم إنتاج كلا التصميمين بأحجام كبيرة لتوفير تغطية متواصلة مثالية للمساحات الواسعة ومناطق الاستخدام العالي، بما يواكب توجهات التصميم الحديثة.</w:t>
      </w:r>
    </w:p>
    <w:p w:rsidR="00B4725F" w:rsidRDefault="00B4725F" w:rsidP="00B4725F">
      <w:pPr>
        <w:pStyle w:val="NormalWeb"/>
        <w:bidi/>
        <w:rPr>
          <w:rtl/>
        </w:rPr>
      </w:pPr>
    </w:p>
    <w:p w:rsidR="00B4725F" w:rsidRDefault="00B4725F" w:rsidP="00B4725F">
      <w:pPr>
        <w:pStyle w:val="NormalWeb"/>
        <w:bidi/>
        <w:rPr>
          <w:rtl/>
        </w:rPr>
      </w:pPr>
    </w:p>
    <w:p w:rsidR="00B4725F" w:rsidRDefault="00B4725F" w:rsidP="00B4725F">
      <w:pPr>
        <w:pStyle w:val="NormalWeb"/>
        <w:bidi/>
        <w:rPr>
          <w:rtl/>
        </w:rPr>
      </w:pPr>
    </w:p>
    <w:p w:rsidR="00B4725F" w:rsidRDefault="00B4725F" w:rsidP="00B4725F">
      <w:pPr>
        <w:pStyle w:val="NormalWeb"/>
        <w:bidi/>
        <w:rPr>
          <w:rtl/>
        </w:rPr>
      </w:pPr>
    </w:p>
    <w:p w:rsidR="00B4725F" w:rsidRDefault="00B4725F" w:rsidP="00B4725F">
      <w:pPr>
        <w:pStyle w:val="NormalWeb"/>
        <w:bidi/>
        <w:rPr>
          <w:rtl/>
        </w:rPr>
      </w:pPr>
    </w:p>
    <w:p w:rsidR="00B75A51" w:rsidRDefault="006E01FC" w:rsidP="00B4725F">
      <w:pPr>
        <w:pStyle w:val="NormalWeb"/>
        <w:bidi/>
      </w:pPr>
      <w:r>
        <w:rPr>
          <w:rStyle w:val="Strong"/>
          <w:rtl/>
        </w:rPr>
        <w:lastRenderedPageBreak/>
        <w:t>الاستثمار في مستقبل الأحجام الكبيرة</w:t>
      </w:r>
    </w:p>
    <w:p w:rsidR="00B4725F" w:rsidRPr="00B4725F" w:rsidRDefault="006E01FC" w:rsidP="008A5855">
      <w:pPr>
        <w:pStyle w:val="NormalWeb"/>
        <w:bidi/>
      </w:pPr>
      <w:r>
        <w:rPr>
          <w:rtl/>
        </w:rPr>
        <w:t xml:space="preserve">تقدّم شركة </w:t>
      </w:r>
      <w:r w:rsidR="00F231BC">
        <w:rPr>
          <w:rStyle w:val="Strong"/>
          <w:rFonts w:hint="cs"/>
          <w:rtl/>
        </w:rPr>
        <w:t>سيراميك رأس الخيمة</w:t>
      </w:r>
      <w:r>
        <w:rPr>
          <w:rtl/>
        </w:rPr>
        <w:t xml:space="preserve"> مجموعة واسعة من الحلول التصميمية وتواصل توسيع قدراتها الإنتاجية. ومع أكثر من</w:t>
      </w:r>
      <w:r>
        <w:rPr>
          <w:rStyle w:val="Strong"/>
        </w:rPr>
        <w:t xml:space="preserve">54 </w:t>
      </w:r>
      <w:r>
        <w:rPr>
          <w:rStyle w:val="Strong"/>
          <w:rtl/>
        </w:rPr>
        <w:t>حجمًا متاحًا</w:t>
      </w:r>
      <w:r>
        <w:rPr>
          <w:rtl/>
        </w:rPr>
        <w:t xml:space="preserve">، من الفسيفساء إلى الألواح الكبيرة، أعلنت الشركة عن افتتاح منشأة إنتاج جديدة مخصصة لأسطح </w:t>
      </w:r>
      <w:r w:rsidR="005422C5">
        <w:rPr>
          <w:rStyle w:val="Strong"/>
          <w:rFonts w:hint="cs"/>
          <w:rtl/>
        </w:rPr>
        <w:t>ماكسموس</w:t>
      </w:r>
      <w:r>
        <w:t xml:space="preserve"> </w:t>
      </w:r>
      <w:r>
        <w:rPr>
          <w:rtl/>
        </w:rPr>
        <w:t xml:space="preserve">من الجيل الجديد، المُصنعة باستخدام تقنية </w:t>
      </w:r>
      <w:r>
        <w:rPr>
          <w:rStyle w:val="Strong"/>
        </w:rPr>
        <w:t>Continua+ PCR 2180</w:t>
      </w:r>
      <w:r>
        <w:t xml:space="preserve"> </w:t>
      </w:r>
      <w:r>
        <w:rPr>
          <w:rtl/>
        </w:rPr>
        <w:t xml:space="preserve">المتقدمة، والتي تتيح إنتاج ألواح تصل أبعادها إلى </w:t>
      </w:r>
      <w:r>
        <w:rPr>
          <w:rStyle w:val="Strong"/>
        </w:rPr>
        <w:t xml:space="preserve">162×324 </w:t>
      </w:r>
      <w:r>
        <w:rPr>
          <w:rStyle w:val="Strong"/>
          <w:rtl/>
        </w:rPr>
        <w:t>سم</w:t>
      </w:r>
      <w:r>
        <w:t xml:space="preserve">. </w:t>
      </w:r>
      <w:r>
        <w:rPr>
          <w:rtl/>
        </w:rPr>
        <w:t>ويُعد هذا الإنجاز خطوة مهمة تعزز التزام العلامة التجارية بالابتكار والكفاءة والاستدامة، ويمهّد الطريق لإنتاج أحجام أكبر في المستقبل</w:t>
      </w:r>
      <w:r>
        <w:t>.</w:t>
      </w:r>
    </w:p>
    <w:p w:rsidR="00B75A51" w:rsidRDefault="006E01FC" w:rsidP="00F231BC">
      <w:pPr>
        <w:pStyle w:val="NormalWeb"/>
        <w:bidi/>
      </w:pPr>
      <w:r>
        <w:rPr>
          <w:rtl/>
        </w:rPr>
        <w:t xml:space="preserve">وأضاف </w:t>
      </w:r>
      <w:r>
        <w:rPr>
          <w:rStyle w:val="Strong"/>
          <w:rtl/>
        </w:rPr>
        <w:t>عبد الله مسعد</w:t>
      </w:r>
      <w:r>
        <w:rPr>
          <w:rtl/>
        </w:rPr>
        <w:t xml:space="preserve">، الرئيس التنفيذي لمجموعة </w:t>
      </w:r>
      <w:r w:rsidR="00F231BC">
        <w:rPr>
          <w:rFonts w:hint="cs"/>
          <w:rtl/>
        </w:rPr>
        <w:t>سيراميك رأس الخيمة</w:t>
      </w:r>
      <w:r>
        <w:t>:</w:t>
      </w:r>
    </w:p>
    <w:p w:rsidR="00B75A51" w:rsidRDefault="006E01FC" w:rsidP="005422C5">
      <w:pPr>
        <w:pStyle w:val="NormalWeb"/>
        <w:bidi/>
      </w:pPr>
      <w:r>
        <w:t>“</w:t>
      </w:r>
      <w:r>
        <w:rPr>
          <w:rtl/>
        </w:rPr>
        <w:t xml:space="preserve">يمثل إطلاق منشأة الإنتاج الجديدة، التي تم في بداية هذا العام، دليلًا على </w:t>
      </w:r>
      <w:r w:rsidR="005422C5" w:rsidRPr="005422C5">
        <w:rPr>
          <w:rtl/>
        </w:rPr>
        <w:t>التطوير المستمر والإنتاج المسؤول من الناحية البيئية.</w:t>
      </w:r>
      <w:r>
        <w:rPr>
          <w:rtl/>
        </w:rPr>
        <w:t>ومن خلال الاستثمار في تقنيات مثل</w:t>
      </w:r>
      <w:r>
        <w:t xml:space="preserve"> Continua+ PCR 2180</w:t>
      </w:r>
      <w:r>
        <w:rPr>
          <w:rtl/>
        </w:rPr>
        <w:t>، نعزز قدراتنا الإنتاجية وندعم ريادتنا في إنتاج السيراميك المستدام. ونظل ملتزمين بتقديم منتجات عالية الجودة ومبتكرة تلبي الاحتياجات المتغيرة لعملائنا حول العالم</w:t>
      </w:r>
      <w:r>
        <w:t>.”</w:t>
      </w:r>
    </w:p>
    <w:p w:rsidR="005422C5" w:rsidRPr="005422C5" w:rsidRDefault="005422C5" w:rsidP="008A5855">
      <w:pPr>
        <w:pStyle w:val="NormalWeb"/>
        <w:bidi/>
      </w:pPr>
      <w:r w:rsidRPr="005422C5">
        <w:rPr>
          <w:rtl/>
        </w:rPr>
        <w:t xml:space="preserve">تشمل مجموعة الأحجام الجديدة مقاسات </w:t>
      </w:r>
      <w:r w:rsidR="006E01FC">
        <w:rPr>
          <w:rtl/>
        </w:rPr>
        <w:t xml:space="preserve">ليوسع مجموعة حلول </w:t>
      </w:r>
      <w:r w:rsidR="00495AF5">
        <w:rPr>
          <w:rStyle w:val="Strong"/>
          <w:rFonts w:hint="cs"/>
          <w:rtl/>
        </w:rPr>
        <w:t>ماكسيمام</w:t>
      </w:r>
      <w:r w:rsidR="006E01FC">
        <w:t xml:space="preserve"> </w:t>
      </w:r>
      <w:r w:rsidR="006E01FC">
        <w:rPr>
          <w:rtl/>
        </w:rPr>
        <w:t xml:space="preserve">التي تشمل </w:t>
      </w:r>
      <w:r w:rsidR="008A5855">
        <w:rPr>
          <w:rFonts w:hint="cs"/>
          <w:rtl/>
        </w:rPr>
        <w:t>المقاسات</w:t>
      </w:r>
      <w:r w:rsidR="006E01FC">
        <w:rPr>
          <w:rtl/>
        </w:rPr>
        <w:t xml:space="preserve"> </w:t>
      </w:r>
      <w:r w:rsidR="006E01FC">
        <w:rPr>
          <w:rStyle w:val="Strong"/>
        </w:rPr>
        <w:t xml:space="preserve">120×280 </w:t>
      </w:r>
      <w:r w:rsidR="006E01FC">
        <w:rPr>
          <w:rStyle w:val="Strong"/>
          <w:rtl/>
        </w:rPr>
        <w:t>سم، 120×120 سم، 60×120 سم، و60×120 بسمك 20 ملم</w:t>
      </w:r>
      <w:r w:rsidR="006E01FC">
        <w:rPr>
          <w:rtl/>
        </w:rPr>
        <w:t>؛ وهي حلول متعددة الاستخدامات مثالية للأسطح في المطابخ والحمامات من البورسلان، والمساحات الداخلية والخارجية الكبيرة، والواجهات التهوية، والعناصر المفصّلة حسب الطلب مثل أسطح الحمام والمطبخ</w:t>
      </w:r>
      <w:r w:rsidR="006E01FC">
        <w:t>.</w:t>
      </w:r>
      <w:r w:rsidR="006E01FC">
        <w:br/>
      </w:r>
      <w:r w:rsidR="006E01FC">
        <w:rPr>
          <w:rtl/>
        </w:rPr>
        <w:t xml:space="preserve">وبفضل الابتكار في الإنتاج، تتميز هذه الأسطح بتشطيبات موحدة ونقوش عالية الدقة تحاكي تأثير المواد الطبيعية بدقة، </w:t>
      </w:r>
      <w:r w:rsidRPr="005422C5">
        <w:rPr>
          <w:rtl/>
        </w:rPr>
        <w:t>لوحات فنية للتعبير التصميمي.</w:t>
      </w:r>
    </w:p>
    <w:p w:rsidR="005422C5" w:rsidRDefault="005422C5" w:rsidP="00ED3CCA">
      <w:pPr>
        <w:bidi/>
        <w:spacing w:before="100" w:beforeAutospacing="1" w:after="100" w:afterAutospacing="1" w:line="240" w:lineRule="auto"/>
        <w:outlineLvl w:val="2"/>
        <w:rPr>
          <w:rFonts w:ascii="Times New Roman" w:eastAsia="Times New Roman" w:hAnsi="Times New Roman" w:cs="Times New Roman"/>
          <w:sz w:val="24"/>
          <w:szCs w:val="24"/>
          <w:rtl/>
        </w:rPr>
      </w:pPr>
    </w:p>
    <w:p w:rsidR="00B75A51" w:rsidRPr="00B75A51" w:rsidRDefault="006E01FC" w:rsidP="005422C5">
      <w:pPr>
        <w:bidi/>
        <w:spacing w:before="100" w:beforeAutospacing="1" w:after="100" w:afterAutospacing="1" w:line="240" w:lineRule="auto"/>
        <w:outlineLvl w:val="2"/>
        <w:rPr>
          <w:rFonts w:ascii="Times New Roman" w:eastAsia="Times New Roman" w:hAnsi="Times New Roman" w:cs="Times New Roman"/>
          <w:b/>
          <w:bCs/>
          <w:sz w:val="27"/>
          <w:szCs w:val="27"/>
        </w:rPr>
      </w:pPr>
      <w:r w:rsidRPr="00B75A51">
        <w:rPr>
          <w:rFonts w:ascii="Times New Roman" w:eastAsia="Times New Roman" w:hAnsi="Times New Roman" w:cs="Times New Roman"/>
          <w:b/>
          <w:bCs/>
          <w:sz w:val="27"/>
          <w:szCs w:val="27"/>
          <w:rtl/>
        </w:rPr>
        <w:t xml:space="preserve">نبذة عن شركة </w:t>
      </w:r>
      <w:r w:rsidR="00F231BC">
        <w:rPr>
          <w:rFonts w:ascii="Times New Roman" w:eastAsia="Times New Roman" w:hAnsi="Times New Roman" w:cs="Times New Roman" w:hint="cs"/>
          <w:b/>
          <w:bCs/>
          <w:sz w:val="27"/>
          <w:szCs w:val="27"/>
          <w:rtl/>
        </w:rPr>
        <w:t>سيراميك رأس الخيمة</w:t>
      </w:r>
    </w:p>
    <w:p w:rsidR="008A5855" w:rsidRDefault="006E01FC" w:rsidP="008A5855">
      <w:pPr>
        <w:bidi/>
        <w:spacing w:before="100" w:beforeAutospacing="1" w:after="100" w:afterAutospacing="1" w:line="240" w:lineRule="auto"/>
        <w:rPr>
          <w:rFonts w:ascii="Times New Roman" w:eastAsia="Times New Roman" w:hAnsi="Times New Roman" w:cs="Times New Roman"/>
          <w:sz w:val="24"/>
          <w:szCs w:val="24"/>
          <w:rtl/>
        </w:rPr>
      </w:pPr>
      <w:r w:rsidRPr="00B75A51">
        <w:rPr>
          <w:rFonts w:ascii="Times New Roman" w:eastAsia="Times New Roman" w:hAnsi="Times New Roman" w:cs="Times New Roman"/>
          <w:sz w:val="24"/>
          <w:szCs w:val="24"/>
          <w:rtl/>
        </w:rPr>
        <w:t>تُعد شركة</w:t>
      </w:r>
      <w:r w:rsidR="00F231BC">
        <w:rPr>
          <w:rFonts w:ascii="Times New Roman" w:eastAsia="Times New Roman" w:hAnsi="Times New Roman" w:cs="Times New Roman" w:hint="cs"/>
          <w:b/>
          <w:bCs/>
          <w:sz w:val="24"/>
          <w:szCs w:val="24"/>
          <w:rtl/>
        </w:rPr>
        <w:t xml:space="preserve"> سيراميك رأس الخيمة</w:t>
      </w:r>
      <w:r w:rsidRPr="00B75A51">
        <w:rPr>
          <w:rFonts w:ascii="Times New Roman" w:eastAsia="Times New Roman" w:hAnsi="Times New Roman" w:cs="Times New Roman"/>
          <w:sz w:val="24"/>
          <w:szCs w:val="24"/>
          <w:rtl/>
        </w:rPr>
        <w:t xml:space="preserve"> من أكبر </w:t>
      </w:r>
      <w:r w:rsidR="005422C5">
        <w:rPr>
          <w:rFonts w:ascii="Times New Roman" w:eastAsia="Times New Roman" w:hAnsi="Times New Roman" w:cs="Times New Roman" w:hint="cs"/>
          <w:sz w:val="24"/>
          <w:szCs w:val="24"/>
          <w:rtl/>
        </w:rPr>
        <w:t>ال</w:t>
      </w:r>
      <w:r w:rsidRPr="00B75A51">
        <w:rPr>
          <w:rFonts w:ascii="Times New Roman" w:eastAsia="Times New Roman" w:hAnsi="Times New Roman" w:cs="Times New Roman"/>
          <w:sz w:val="24"/>
          <w:szCs w:val="24"/>
          <w:rtl/>
        </w:rPr>
        <w:t>علامات السيراميك في العالم، متخصصة في إنتاج بلاط الجدران والأرضيات من السيراميك والبورسلان، بالإضافة إلى أدوات المائدة، والأدوات الصحية، والخلاطات</w:t>
      </w:r>
      <w:r w:rsidRPr="00B75A51">
        <w:rPr>
          <w:rFonts w:ascii="Times New Roman" w:eastAsia="Times New Roman" w:hAnsi="Times New Roman" w:cs="Times New Roman"/>
          <w:sz w:val="24"/>
          <w:szCs w:val="24"/>
        </w:rPr>
        <w:t>.</w:t>
      </w:r>
      <w:r w:rsidR="005422C5">
        <w:rPr>
          <w:rFonts w:ascii="Times New Roman" w:eastAsia="Times New Roman" w:hAnsi="Times New Roman" w:cs="Times New Roman" w:hint="cs"/>
          <w:sz w:val="24"/>
          <w:szCs w:val="24"/>
          <w:rtl/>
        </w:rPr>
        <w:t xml:space="preserve"> </w:t>
      </w:r>
      <w:r w:rsidRPr="00B75A51">
        <w:rPr>
          <w:rFonts w:ascii="Times New Roman" w:eastAsia="Times New Roman" w:hAnsi="Times New Roman" w:cs="Times New Roman"/>
          <w:sz w:val="24"/>
          <w:szCs w:val="24"/>
          <w:rtl/>
        </w:rPr>
        <w:t xml:space="preserve">تبلغ القدرة الإنتاجية للشركة سنويًا </w:t>
      </w:r>
      <w:r w:rsidRPr="00B75A51">
        <w:rPr>
          <w:rFonts w:ascii="Times New Roman" w:eastAsia="Times New Roman" w:hAnsi="Times New Roman" w:cs="Times New Roman"/>
          <w:b/>
          <w:bCs/>
          <w:sz w:val="24"/>
          <w:szCs w:val="24"/>
        </w:rPr>
        <w:t xml:space="preserve">118 </w:t>
      </w:r>
      <w:r w:rsidRPr="00B75A51">
        <w:rPr>
          <w:rFonts w:ascii="Times New Roman" w:eastAsia="Times New Roman" w:hAnsi="Times New Roman" w:cs="Times New Roman"/>
          <w:b/>
          <w:bCs/>
          <w:sz w:val="24"/>
          <w:szCs w:val="24"/>
          <w:rtl/>
        </w:rPr>
        <w:t>مليون متر مربع من البلاط</w:t>
      </w:r>
      <w:r w:rsidRPr="00B75A51">
        <w:rPr>
          <w:rFonts w:ascii="Times New Roman" w:eastAsia="Times New Roman" w:hAnsi="Times New Roman" w:cs="Times New Roman"/>
          <w:sz w:val="24"/>
          <w:szCs w:val="24"/>
          <w:rtl/>
        </w:rPr>
        <w:t>، و</w:t>
      </w:r>
      <w:r w:rsidRPr="00B75A51">
        <w:rPr>
          <w:rFonts w:ascii="Times New Roman" w:eastAsia="Times New Roman" w:hAnsi="Times New Roman" w:cs="Times New Roman"/>
          <w:b/>
          <w:bCs/>
          <w:sz w:val="24"/>
          <w:szCs w:val="24"/>
        </w:rPr>
        <w:t xml:space="preserve">5.7 </w:t>
      </w:r>
      <w:r w:rsidRPr="00B75A51">
        <w:rPr>
          <w:rFonts w:ascii="Times New Roman" w:eastAsia="Times New Roman" w:hAnsi="Times New Roman" w:cs="Times New Roman"/>
          <w:b/>
          <w:bCs/>
          <w:sz w:val="24"/>
          <w:szCs w:val="24"/>
          <w:rtl/>
        </w:rPr>
        <w:t>مليون قطعة من الأدوات الصحية</w:t>
      </w:r>
      <w:r w:rsidRPr="00B75A51">
        <w:rPr>
          <w:rFonts w:ascii="Times New Roman" w:eastAsia="Times New Roman" w:hAnsi="Times New Roman" w:cs="Times New Roman"/>
          <w:sz w:val="24"/>
          <w:szCs w:val="24"/>
          <w:rtl/>
        </w:rPr>
        <w:t>، و</w:t>
      </w:r>
      <w:r w:rsidRPr="00B75A51">
        <w:rPr>
          <w:rFonts w:ascii="Times New Roman" w:eastAsia="Times New Roman" w:hAnsi="Times New Roman" w:cs="Times New Roman"/>
          <w:b/>
          <w:bCs/>
          <w:sz w:val="24"/>
          <w:szCs w:val="24"/>
        </w:rPr>
        <w:t xml:space="preserve">36 </w:t>
      </w:r>
      <w:r w:rsidRPr="00B75A51">
        <w:rPr>
          <w:rFonts w:ascii="Times New Roman" w:eastAsia="Times New Roman" w:hAnsi="Times New Roman" w:cs="Times New Roman"/>
          <w:b/>
          <w:bCs/>
          <w:sz w:val="24"/>
          <w:szCs w:val="24"/>
          <w:rtl/>
        </w:rPr>
        <w:t>مليون قطعة من أدوات المائدة من البورسلان</w:t>
      </w:r>
      <w:r w:rsidRPr="00B75A51">
        <w:rPr>
          <w:rFonts w:ascii="Times New Roman" w:eastAsia="Times New Roman" w:hAnsi="Times New Roman" w:cs="Times New Roman"/>
          <w:sz w:val="24"/>
          <w:szCs w:val="24"/>
          <w:rtl/>
        </w:rPr>
        <w:t>، و</w:t>
      </w:r>
      <w:r w:rsidRPr="00B75A51">
        <w:rPr>
          <w:rFonts w:ascii="Times New Roman" w:eastAsia="Times New Roman" w:hAnsi="Times New Roman" w:cs="Times New Roman"/>
          <w:b/>
          <w:bCs/>
          <w:sz w:val="24"/>
          <w:szCs w:val="24"/>
        </w:rPr>
        <w:t xml:space="preserve">2.6 </w:t>
      </w:r>
      <w:r w:rsidR="00ED3CCA">
        <w:rPr>
          <w:rFonts w:ascii="Times New Roman" w:eastAsia="Times New Roman" w:hAnsi="Times New Roman" w:cs="Times New Roman" w:hint="cs"/>
          <w:b/>
          <w:bCs/>
          <w:sz w:val="24"/>
          <w:szCs w:val="24"/>
          <w:rtl/>
        </w:rPr>
        <w:t xml:space="preserve"> </w:t>
      </w:r>
      <w:r w:rsidRPr="00B75A51">
        <w:rPr>
          <w:rFonts w:ascii="Times New Roman" w:eastAsia="Times New Roman" w:hAnsi="Times New Roman" w:cs="Times New Roman"/>
          <w:b/>
          <w:bCs/>
          <w:sz w:val="24"/>
          <w:szCs w:val="24"/>
          <w:rtl/>
        </w:rPr>
        <w:t>مليون قطعة من الخلاطات</w:t>
      </w:r>
      <w:r w:rsidRPr="00B75A51">
        <w:rPr>
          <w:rFonts w:ascii="Times New Roman" w:eastAsia="Times New Roman" w:hAnsi="Times New Roman" w:cs="Times New Roman"/>
          <w:sz w:val="24"/>
          <w:szCs w:val="24"/>
        </w:rPr>
        <w:t xml:space="preserve">. </w:t>
      </w:r>
      <w:r w:rsidRPr="00B75A51">
        <w:rPr>
          <w:rFonts w:ascii="Times New Roman" w:eastAsia="Times New Roman" w:hAnsi="Times New Roman" w:cs="Times New Roman"/>
          <w:sz w:val="24"/>
          <w:szCs w:val="24"/>
          <w:rtl/>
        </w:rPr>
        <w:t xml:space="preserve">وتدير </w:t>
      </w:r>
      <w:r w:rsidRPr="00B75A51">
        <w:rPr>
          <w:rFonts w:ascii="Times New Roman" w:eastAsia="Times New Roman" w:hAnsi="Times New Roman" w:cs="Times New Roman"/>
          <w:b/>
          <w:bCs/>
          <w:sz w:val="24"/>
          <w:szCs w:val="24"/>
          <w:rtl/>
        </w:rPr>
        <w:t>سيراميك</w:t>
      </w:r>
      <w:r w:rsidR="00ED3CCA">
        <w:rPr>
          <w:rFonts w:ascii="Times New Roman" w:eastAsia="Times New Roman" w:hAnsi="Times New Roman" w:cs="Times New Roman"/>
          <w:b/>
          <w:bCs/>
          <w:sz w:val="24"/>
          <w:szCs w:val="24"/>
        </w:rPr>
        <w:t xml:space="preserve"> </w:t>
      </w:r>
      <w:r w:rsidR="00ED3CCA">
        <w:rPr>
          <w:rFonts w:ascii="Times New Roman" w:eastAsia="Times New Roman" w:hAnsi="Times New Roman" w:cs="Times New Roman" w:hint="cs"/>
          <w:b/>
          <w:bCs/>
          <w:sz w:val="24"/>
          <w:szCs w:val="24"/>
          <w:rtl/>
        </w:rPr>
        <w:t>رأس الخيمة 23</w:t>
      </w:r>
      <w:r w:rsidRPr="00B75A51">
        <w:rPr>
          <w:rFonts w:ascii="Times New Roman" w:eastAsia="Times New Roman" w:hAnsi="Times New Roman" w:cs="Times New Roman"/>
          <w:b/>
          <w:bCs/>
          <w:sz w:val="24"/>
          <w:szCs w:val="24"/>
        </w:rPr>
        <w:t xml:space="preserve"> </w:t>
      </w:r>
      <w:r w:rsidRPr="00B75A51">
        <w:rPr>
          <w:rFonts w:ascii="Times New Roman" w:eastAsia="Times New Roman" w:hAnsi="Times New Roman" w:cs="Times New Roman"/>
          <w:b/>
          <w:bCs/>
          <w:sz w:val="24"/>
          <w:szCs w:val="24"/>
          <w:rtl/>
        </w:rPr>
        <w:t>مصنعًا متطورًا</w:t>
      </w:r>
      <w:r w:rsidRPr="00B75A51">
        <w:rPr>
          <w:rFonts w:ascii="Times New Roman" w:eastAsia="Times New Roman" w:hAnsi="Times New Roman" w:cs="Times New Roman"/>
          <w:sz w:val="24"/>
          <w:szCs w:val="24"/>
          <w:rtl/>
        </w:rPr>
        <w:t xml:space="preserve"> في الإمارات والهند وبنغلاديش وأوروبا</w:t>
      </w:r>
      <w:r w:rsidRPr="00B75A51">
        <w:rPr>
          <w:rFonts w:ascii="Times New Roman" w:eastAsia="Times New Roman" w:hAnsi="Times New Roman" w:cs="Times New Roman"/>
          <w:sz w:val="24"/>
          <w:szCs w:val="24"/>
        </w:rPr>
        <w:t>.</w:t>
      </w:r>
    </w:p>
    <w:p w:rsidR="00B75A51" w:rsidRPr="00B75A51" w:rsidRDefault="006E01FC" w:rsidP="008A5855">
      <w:pPr>
        <w:bidi/>
        <w:spacing w:before="100" w:beforeAutospacing="1" w:after="100" w:afterAutospacing="1" w:line="240" w:lineRule="auto"/>
        <w:rPr>
          <w:rFonts w:ascii="Times New Roman" w:eastAsia="Times New Roman" w:hAnsi="Times New Roman" w:cs="Times New Roman"/>
          <w:sz w:val="24"/>
          <w:szCs w:val="24"/>
        </w:rPr>
      </w:pPr>
      <w:r w:rsidRPr="00B75A51">
        <w:rPr>
          <w:rFonts w:ascii="Times New Roman" w:eastAsia="Times New Roman" w:hAnsi="Times New Roman" w:cs="Times New Roman"/>
          <w:sz w:val="24"/>
          <w:szCs w:val="24"/>
          <w:rtl/>
        </w:rPr>
        <w:t xml:space="preserve">تأسست الشركة عام </w:t>
      </w:r>
      <w:r w:rsidRPr="00B75A51">
        <w:rPr>
          <w:rFonts w:ascii="Times New Roman" w:eastAsia="Times New Roman" w:hAnsi="Times New Roman" w:cs="Times New Roman"/>
          <w:b/>
          <w:bCs/>
          <w:sz w:val="24"/>
          <w:szCs w:val="24"/>
        </w:rPr>
        <w:t>1989</w:t>
      </w:r>
      <w:r w:rsidRPr="00B75A51">
        <w:rPr>
          <w:rFonts w:ascii="Times New Roman" w:eastAsia="Times New Roman" w:hAnsi="Times New Roman" w:cs="Times New Roman"/>
          <w:sz w:val="24"/>
          <w:szCs w:val="24"/>
        </w:rPr>
        <w:t xml:space="preserve"> </w:t>
      </w:r>
      <w:r w:rsidRPr="00B75A51">
        <w:rPr>
          <w:rFonts w:ascii="Times New Roman" w:eastAsia="Times New Roman" w:hAnsi="Times New Roman" w:cs="Times New Roman"/>
          <w:sz w:val="24"/>
          <w:szCs w:val="24"/>
          <w:rtl/>
        </w:rPr>
        <w:t>ويقع مقرها الرئيسي في</w:t>
      </w:r>
      <w:r w:rsidR="008A5855">
        <w:rPr>
          <w:rFonts w:ascii="Times New Roman" w:eastAsia="Times New Roman" w:hAnsi="Times New Roman" w:cs="Times New Roman" w:hint="cs"/>
          <w:sz w:val="24"/>
          <w:szCs w:val="24"/>
          <w:rtl/>
        </w:rPr>
        <w:t xml:space="preserve"> دولة</w:t>
      </w:r>
      <w:r w:rsidRPr="00B75A51">
        <w:rPr>
          <w:rFonts w:ascii="Times New Roman" w:eastAsia="Times New Roman" w:hAnsi="Times New Roman" w:cs="Times New Roman"/>
          <w:sz w:val="24"/>
          <w:szCs w:val="24"/>
          <w:rtl/>
        </w:rPr>
        <w:t xml:space="preserve"> الإمارات العربية المتحدة، وتخدم عملاءها في أكثر من </w:t>
      </w:r>
      <w:r w:rsidRPr="00B75A51">
        <w:rPr>
          <w:rFonts w:ascii="Times New Roman" w:eastAsia="Times New Roman" w:hAnsi="Times New Roman" w:cs="Times New Roman"/>
          <w:b/>
          <w:bCs/>
          <w:sz w:val="24"/>
          <w:szCs w:val="24"/>
        </w:rPr>
        <w:t xml:space="preserve">150 </w:t>
      </w:r>
      <w:r w:rsidRPr="00B75A51">
        <w:rPr>
          <w:rFonts w:ascii="Times New Roman" w:eastAsia="Times New Roman" w:hAnsi="Times New Roman" w:cs="Times New Roman"/>
          <w:b/>
          <w:bCs/>
          <w:sz w:val="24"/>
          <w:szCs w:val="24"/>
          <w:rtl/>
        </w:rPr>
        <w:t>دولة</w:t>
      </w:r>
      <w:r w:rsidRPr="00B75A51">
        <w:rPr>
          <w:rFonts w:ascii="Times New Roman" w:eastAsia="Times New Roman" w:hAnsi="Times New Roman" w:cs="Times New Roman"/>
          <w:sz w:val="24"/>
          <w:szCs w:val="24"/>
          <w:rtl/>
        </w:rPr>
        <w:t xml:space="preserve"> عبر شبكة من المراكز التشغيلية</w:t>
      </w:r>
      <w:r w:rsidRPr="00B75A51">
        <w:rPr>
          <w:rFonts w:ascii="Times New Roman" w:eastAsia="Times New Roman" w:hAnsi="Times New Roman" w:cs="Times New Roman"/>
          <w:sz w:val="24"/>
          <w:szCs w:val="24"/>
        </w:rPr>
        <w:t>.</w:t>
      </w:r>
      <w:r w:rsidRPr="00B75A51">
        <w:rPr>
          <w:rFonts w:ascii="Times New Roman" w:eastAsia="Times New Roman" w:hAnsi="Times New Roman" w:cs="Times New Roman"/>
          <w:sz w:val="24"/>
          <w:szCs w:val="24"/>
        </w:rPr>
        <w:br/>
      </w:r>
      <w:r w:rsidRPr="00B75A51">
        <w:rPr>
          <w:rFonts w:ascii="Times New Roman" w:eastAsia="Times New Roman" w:hAnsi="Times New Roman" w:cs="Times New Roman"/>
          <w:sz w:val="24"/>
          <w:szCs w:val="24"/>
          <w:rtl/>
        </w:rPr>
        <w:t xml:space="preserve">كما تُدرج أسهم الشركة في </w:t>
      </w:r>
      <w:r w:rsidRPr="00B75A51">
        <w:rPr>
          <w:rFonts w:ascii="Times New Roman" w:eastAsia="Times New Roman" w:hAnsi="Times New Roman" w:cs="Times New Roman"/>
          <w:b/>
          <w:bCs/>
          <w:sz w:val="24"/>
          <w:szCs w:val="24"/>
          <w:rtl/>
        </w:rPr>
        <w:t>سوق أبوظبي للأوراق المالية</w:t>
      </w:r>
      <w:r w:rsidRPr="00B75A51">
        <w:rPr>
          <w:rFonts w:ascii="Times New Roman" w:eastAsia="Times New Roman" w:hAnsi="Times New Roman" w:cs="Times New Roman"/>
          <w:sz w:val="24"/>
          <w:szCs w:val="24"/>
          <w:rtl/>
        </w:rPr>
        <w:t xml:space="preserve">، ويبلغ حجم أعمالها السنوي نحو </w:t>
      </w:r>
      <w:r w:rsidRPr="00B75A51">
        <w:rPr>
          <w:rFonts w:ascii="Times New Roman" w:eastAsia="Times New Roman" w:hAnsi="Times New Roman" w:cs="Times New Roman"/>
          <w:b/>
          <w:bCs/>
          <w:sz w:val="24"/>
          <w:szCs w:val="24"/>
          <w:rtl/>
        </w:rPr>
        <w:t>مليار دولار أمريكي</w:t>
      </w:r>
      <w:r w:rsidRPr="00B75A51">
        <w:rPr>
          <w:rFonts w:ascii="Times New Roman" w:eastAsia="Times New Roman" w:hAnsi="Times New Roman" w:cs="Times New Roman"/>
          <w:sz w:val="24"/>
          <w:szCs w:val="24"/>
        </w:rPr>
        <w:t>.</w:t>
      </w:r>
    </w:p>
    <w:p w:rsidR="008A5855" w:rsidRPr="008A5855" w:rsidRDefault="008A5855" w:rsidP="008A5855">
      <w:pPr>
        <w:bidi/>
        <w:spacing w:before="100" w:beforeAutospacing="1" w:after="100" w:afterAutospacing="1" w:line="240" w:lineRule="auto"/>
        <w:rPr>
          <w:rFonts w:ascii="Times New Roman" w:eastAsia="Times New Roman" w:hAnsi="Times New Roman" w:cs="Times New Roman"/>
          <w:sz w:val="24"/>
          <w:szCs w:val="24"/>
        </w:rPr>
      </w:pPr>
    </w:p>
    <w:p w:rsidR="00B75A51" w:rsidRPr="00B4725F" w:rsidRDefault="006E01FC" w:rsidP="00B4725F">
      <w:pPr>
        <w:bidi/>
        <w:rPr>
          <w:rFonts w:ascii="Times New Roman" w:eastAsia="Times New Roman" w:hAnsi="Times New Roman" w:cs="Times New Roman"/>
          <w:b/>
          <w:bCs/>
          <w:sz w:val="27"/>
          <w:szCs w:val="27"/>
        </w:rPr>
      </w:pPr>
      <w:r>
        <w:rPr>
          <w:rStyle w:val="Strong"/>
          <w:rtl/>
        </w:rPr>
        <w:t>الموقع الإلكتروني</w:t>
      </w:r>
      <w:r w:rsidR="00B4725F">
        <w:rPr>
          <w:rStyle w:val="Strong"/>
          <w:rFonts w:hint="cs"/>
          <w:rtl/>
        </w:rPr>
        <w:t xml:space="preserve">: </w:t>
      </w:r>
      <w:r>
        <w:t xml:space="preserve"> </w:t>
      </w:r>
      <w:hyperlink r:id="rId5" w:history="1">
        <w:r>
          <w:rPr>
            <w:rStyle w:val="Hyperlink"/>
          </w:rPr>
          <w:t>https://www.rakceramics.com</w:t>
        </w:r>
      </w:hyperlink>
      <w:r>
        <w:br/>
      </w:r>
      <w:r>
        <w:rPr>
          <w:rStyle w:val="Strong"/>
          <w:rtl/>
        </w:rPr>
        <w:t>لينكدإن</w:t>
      </w:r>
      <w:r w:rsidR="00B4725F">
        <w:rPr>
          <w:rStyle w:val="Strong"/>
          <w:rFonts w:hint="cs"/>
          <w:rtl/>
        </w:rPr>
        <w:t xml:space="preserve">: </w:t>
      </w:r>
      <w:r>
        <w:t xml:space="preserve"> </w:t>
      </w:r>
      <w:hyperlink r:id="rId6" w:history="1">
        <w:r>
          <w:rPr>
            <w:rStyle w:val="Hyperlink"/>
          </w:rPr>
          <w:t>RAK Ceramics: Overview | LinkedIn</w:t>
        </w:r>
      </w:hyperlink>
    </w:p>
    <w:p w:rsidR="00B75A51" w:rsidRDefault="006E01FC" w:rsidP="00C6262F">
      <w:pPr>
        <w:pStyle w:val="NormalWeb"/>
        <w:bidi/>
      </w:pPr>
      <w:r>
        <w:rPr>
          <w:rStyle w:val="Strong"/>
          <w:rtl/>
        </w:rPr>
        <w:t>بيانات التواصل</w:t>
      </w:r>
      <w:r>
        <w:rPr>
          <w:rStyle w:val="Strong"/>
        </w:rPr>
        <w:t>:</w:t>
      </w:r>
      <w:r>
        <w:br/>
      </w:r>
      <w:r>
        <w:rPr>
          <w:rStyle w:val="Strong"/>
          <w:rtl/>
        </w:rPr>
        <w:t>ماركو بورغي</w:t>
      </w:r>
      <w:r>
        <w:br/>
      </w:r>
      <w:r>
        <w:rPr>
          <w:rtl/>
        </w:rPr>
        <w:t xml:space="preserve">هاتف: </w:t>
      </w:r>
      <w:r>
        <w:t>+971 7 246 7400</w:t>
      </w:r>
      <w:r>
        <w:br/>
      </w:r>
      <w:r>
        <w:rPr>
          <w:rtl/>
        </w:rPr>
        <w:t>البريد الإلكتروني</w:t>
      </w:r>
      <w:r w:rsidR="00B4725F">
        <w:rPr>
          <w:rFonts w:hint="cs"/>
          <w:rtl/>
        </w:rPr>
        <w:t xml:space="preserve">: </w:t>
      </w:r>
      <w:r>
        <w:t xml:space="preserve"> </w:t>
      </w:r>
      <w:hyperlink r:id="rId7" w:history="1">
        <w:r>
          <w:rPr>
            <w:rStyle w:val="Hyperlink"/>
          </w:rPr>
          <w:t>marco.borghi@rakceramics.com</w:t>
        </w:r>
      </w:hyperlink>
      <w:r>
        <w:br/>
      </w:r>
      <w:r>
        <w:rPr>
          <w:rtl/>
        </w:rPr>
        <w:t>الموقع الإلكتروني</w:t>
      </w:r>
      <w:r w:rsidR="00B4725F">
        <w:rPr>
          <w:rFonts w:hint="cs"/>
          <w:rtl/>
        </w:rPr>
        <w:t xml:space="preserve">: </w:t>
      </w:r>
      <w:r>
        <w:t xml:space="preserve"> </w:t>
      </w:r>
      <w:hyperlink r:id="rId8" w:history="1">
        <w:r>
          <w:rPr>
            <w:rStyle w:val="Hyperlink"/>
          </w:rPr>
          <w:t>www.rakceramics.com</w:t>
        </w:r>
      </w:hyperlink>
    </w:p>
    <w:p w:rsidR="00B776C8" w:rsidRPr="00B75A51" w:rsidRDefault="00B776C8" w:rsidP="00B75A51">
      <w:pPr>
        <w:pStyle w:val="NormalWeb"/>
        <w:bidi/>
        <w:jc w:val="right"/>
      </w:pPr>
    </w:p>
    <w:p w:rsidR="00A73B92" w:rsidRDefault="00A73B92" w:rsidP="008A5855">
      <w:pPr>
        <w:rPr>
          <w:lang w:bidi="ar-AE"/>
        </w:rPr>
      </w:pPr>
    </w:p>
    <w:sectPr w:rsidR="00A73B92" w:rsidSect="00ED3CCA">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B92"/>
    <w:rsid w:val="00115E46"/>
    <w:rsid w:val="00475CCA"/>
    <w:rsid w:val="00495AF5"/>
    <w:rsid w:val="005422C5"/>
    <w:rsid w:val="006E01FC"/>
    <w:rsid w:val="008A5855"/>
    <w:rsid w:val="008F2D81"/>
    <w:rsid w:val="009226B0"/>
    <w:rsid w:val="009740FF"/>
    <w:rsid w:val="00A73B92"/>
    <w:rsid w:val="00B4725F"/>
    <w:rsid w:val="00B64614"/>
    <w:rsid w:val="00B75A51"/>
    <w:rsid w:val="00B776C8"/>
    <w:rsid w:val="00BA5E61"/>
    <w:rsid w:val="00C13FD5"/>
    <w:rsid w:val="00C6262F"/>
    <w:rsid w:val="00DD1B92"/>
    <w:rsid w:val="00ED3CCA"/>
    <w:rsid w:val="00F231BC"/>
    <w:rsid w:val="00FC6C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BCF68B"/>
  <w15:chartTrackingRefBased/>
  <w15:docId w15:val="{F3669DF3-23CE-453F-ABCD-E5C4130E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3B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3B92"/>
    <w:rPr>
      <w:b/>
      <w:bCs/>
    </w:rPr>
  </w:style>
  <w:style w:type="paragraph" w:styleId="Header">
    <w:name w:val="header"/>
    <w:basedOn w:val="Normal"/>
    <w:link w:val="HeaderChar"/>
    <w:uiPriority w:val="99"/>
    <w:unhideWhenUsed/>
    <w:rsid w:val="00B776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6C8"/>
  </w:style>
  <w:style w:type="paragraph" w:styleId="Footer">
    <w:name w:val="footer"/>
    <w:basedOn w:val="Normal"/>
    <w:link w:val="FooterChar"/>
    <w:uiPriority w:val="99"/>
    <w:unhideWhenUsed/>
    <w:rsid w:val="00B776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6C8"/>
  </w:style>
  <w:style w:type="character" w:styleId="Emphasis">
    <w:name w:val="Emphasis"/>
    <w:basedOn w:val="DefaultParagraphFont"/>
    <w:uiPriority w:val="20"/>
    <w:qFormat/>
    <w:rsid w:val="00B776C8"/>
    <w:rPr>
      <w:i/>
      <w:iCs/>
    </w:rPr>
  </w:style>
  <w:style w:type="character" w:styleId="Hyperlink">
    <w:name w:val="Hyperlink"/>
    <w:basedOn w:val="DefaultParagraphFont"/>
    <w:uiPriority w:val="99"/>
    <w:semiHidden/>
    <w:unhideWhenUsed/>
    <w:rsid w:val="00B75A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5737">
      <w:bodyDiv w:val="1"/>
      <w:marLeft w:val="0"/>
      <w:marRight w:val="0"/>
      <w:marTop w:val="0"/>
      <w:marBottom w:val="0"/>
      <w:divBdr>
        <w:top w:val="none" w:sz="0" w:space="0" w:color="auto"/>
        <w:left w:val="none" w:sz="0" w:space="0" w:color="auto"/>
        <w:bottom w:val="none" w:sz="0" w:space="0" w:color="auto"/>
        <w:right w:val="none" w:sz="0" w:space="0" w:color="auto"/>
      </w:divBdr>
    </w:div>
    <w:div w:id="1574851968">
      <w:bodyDiv w:val="1"/>
      <w:marLeft w:val="0"/>
      <w:marRight w:val="0"/>
      <w:marTop w:val="0"/>
      <w:marBottom w:val="0"/>
      <w:divBdr>
        <w:top w:val="none" w:sz="0" w:space="0" w:color="auto"/>
        <w:left w:val="none" w:sz="0" w:space="0" w:color="auto"/>
        <w:bottom w:val="none" w:sz="0" w:space="0" w:color="auto"/>
        <w:right w:val="none" w:sz="0" w:space="0" w:color="auto"/>
      </w:divBdr>
    </w:div>
    <w:div w:id="2028477447">
      <w:bodyDiv w:val="1"/>
      <w:marLeft w:val="0"/>
      <w:marRight w:val="0"/>
      <w:marTop w:val="0"/>
      <w:marBottom w:val="0"/>
      <w:divBdr>
        <w:top w:val="none" w:sz="0" w:space="0" w:color="auto"/>
        <w:left w:val="none" w:sz="0" w:space="0" w:color="auto"/>
        <w:bottom w:val="none" w:sz="0" w:space="0" w:color="auto"/>
        <w:right w:val="none" w:sz="0" w:space="0" w:color="auto"/>
      </w:divBdr>
      <w:divsChild>
        <w:div w:id="1777795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ckpoint.url-protection.com/v1/r07/url?o=http%3A//www.rakceramics.com/&amp;g=ZWZiMGYwNzgyZDA2NmQzYg==&amp;h=MzI5YjE1Nzk5NGVmZmZkNzAyN2M3Nzg0YzA2MGE3NGU4YTI2ZjMyYWQ4ODhkZjMxOGM3Y2M4ZDE1NzkwZTYzYQ==&amp;p=bWVjMTpyYWtjZXJhbWljc3Bqc2M6YzpvOjE1Y2M5MzQ0ZmJjNGM5OTQ1OTQxYzA4OWJjOWYzMjM1Ojc6cDpG" TargetMode="External"/><Relationship Id="rId3" Type="http://schemas.openxmlformats.org/officeDocument/2006/relationships/webSettings" Target="webSettings.xml"/><Relationship Id="rId7" Type="http://schemas.openxmlformats.org/officeDocument/2006/relationships/hyperlink" Target="mailto:marco.borghi@rakceramic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heckpoint.url-protection.com/v1/r07/url?o=https%3A//www.linkedin.com/&amp;g=N2Q3YzEzYTBiMmI1YzM2Nw==&amp;h=MTUyOWJlZDExYzI2OWRmZDEzNThhNDY3M2YwMWVjMzQwMTJkNGQ3M2RjMmYzMTFlNjgyYzc0OTVkYjdmMTIxZA==&amp;p=bWVjMTpyYWtjZXJhbWljc3Bqc2M6YzpvOjE1Y2M5MzQ0ZmJjNGM5OTQ1OTQxYzA4OWJjOWYzMjM1Ojc6cDpG" TargetMode="External"/><Relationship Id="rId5" Type="http://schemas.openxmlformats.org/officeDocument/2006/relationships/hyperlink" Target="https://checkpoint.url-protection.com/v1/r07/url?o=https%3A//www.rakceramics.com/&amp;g=YmJmMzBjOGJmY2M4MWIzMg==&amp;h=Y2FmMmY2YWJjOGU1ZWYzMzAwZjc3NDYzZWE3ZGRkZGYyNTA4YTgwOTQ0YWVkMzgyYTRiZDA4Yjk0YjNlYTA4OA==&amp;p=bWVjMTpyYWtjZXJhbWljc3Bqc2M6YzpvOjE1Y2M5MzQ0ZmJjNGM5OTQ1OTQxYzA4OWJjOWYzMjM1Ojc6cDpG"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RAK Ceramics</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Obaid Al Ali</dc:creator>
  <cp:lastModifiedBy>Amal Abdulla Obaid</cp:lastModifiedBy>
  <cp:revision>2</cp:revision>
  <cp:lastPrinted>2025-10-20T12:23:00Z</cp:lastPrinted>
  <dcterms:created xsi:type="dcterms:W3CDTF">2025-10-28T07:14:00Z</dcterms:created>
  <dcterms:modified xsi:type="dcterms:W3CDTF">2025-10-28T07:14:00Z</dcterms:modified>
</cp:coreProperties>
</file>